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0330" w:rsidRPr="00F94F3E" w:rsidRDefault="004229A5" w:rsidP="006803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Enseignements du DIU de DP (e</w:t>
      </w:r>
      <w:r w:rsidR="00680330" w:rsidRPr="00F94F3E">
        <w:rPr>
          <w:b/>
          <w:sz w:val="28"/>
          <w:szCs w:val="28"/>
        </w:rPr>
        <w:t>-learning)</w:t>
      </w:r>
    </w:p>
    <w:p w:rsidR="005914B7" w:rsidRPr="00F94F3E" w:rsidRDefault="0000106C" w:rsidP="00680330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Année 2023</w:t>
      </w:r>
      <w:r w:rsidR="00A80E39" w:rsidRPr="00F94F3E">
        <w:rPr>
          <w:b/>
          <w:sz w:val="28"/>
          <w:szCs w:val="28"/>
        </w:rPr>
        <w:t xml:space="preserve"> –</w:t>
      </w:r>
      <w:r>
        <w:rPr>
          <w:b/>
          <w:sz w:val="28"/>
          <w:szCs w:val="28"/>
        </w:rPr>
        <w:t xml:space="preserve"> 2024</w:t>
      </w:r>
      <w:bookmarkStart w:id="0" w:name="_GoBack"/>
      <w:bookmarkEnd w:id="0"/>
    </w:p>
    <w:tbl>
      <w:tblPr>
        <w:tblStyle w:val="Grilledutableau"/>
        <w:tblW w:w="10065" w:type="dxa"/>
        <w:tblInd w:w="-431" w:type="dxa"/>
        <w:tblLook w:val="04A0" w:firstRow="1" w:lastRow="0" w:firstColumn="1" w:lastColumn="0" w:noHBand="0" w:noVBand="1"/>
      </w:tblPr>
      <w:tblGrid>
        <w:gridCol w:w="1135"/>
        <w:gridCol w:w="1418"/>
        <w:gridCol w:w="2126"/>
        <w:gridCol w:w="5386"/>
      </w:tblGrid>
      <w:tr w:rsidR="003E268B" w:rsidRPr="00F94F3E" w:rsidTr="00F94F3E">
        <w:trPr>
          <w:trHeight w:val="325"/>
        </w:trPr>
        <w:tc>
          <w:tcPr>
            <w:tcW w:w="1135" w:type="dxa"/>
            <w:vAlign w:val="center"/>
          </w:tcPr>
          <w:p w:rsidR="00A80E39" w:rsidRPr="00F94F3E" w:rsidRDefault="00A80E39" w:rsidP="00F94F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4F3E">
              <w:rPr>
                <w:b/>
                <w:sz w:val="20"/>
                <w:szCs w:val="20"/>
              </w:rPr>
              <w:t>SEMAINE</w:t>
            </w:r>
          </w:p>
        </w:tc>
        <w:tc>
          <w:tcPr>
            <w:tcW w:w="1418" w:type="dxa"/>
            <w:vAlign w:val="center"/>
          </w:tcPr>
          <w:p w:rsidR="00F94F3E" w:rsidRPr="00F94F3E" w:rsidRDefault="00A80E39" w:rsidP="00F94F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4F3E">
              <w:rPr>
                <w:b/>
                <w:sz w:val="20"/>
                <w:szCs w:val="20"/>
              </w:rPr>
              <w:t>DATE</w:t>
            </w:r>
          </w:p>
        </w:tc>
        <w:tc>
          <w:tcPr>
            <w:tcW w:w="2126" w:type="dxa"/>
            <w:vAlign w:val="center"/>
          </w:tcPr>
          <w:p w:rsidR="00F94F3E" w:rsidRPr="00F94F3E" w:rsidRDefault="00A80E39" w:rsidP="00F94F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4F3E">
              <w:rPr>
                <w:b/>
                <w:sz w:val="20"/>
                <w:szCs w:val="20"/>
              </w:rPr>
              <w:t>ENSEIGNANT</w:t>
            </w:r>
          </w:p>
        </w:tc>
        <w:tc>
          <w:tcPr>
            <w:tcW w:w="5386" w:type="dxa"/>
            <w:vAlign w:val="center"/>
          </w:tcPr>
          <w:p w:rsidR="00F94F3E" w:rsidRPr="00F94F3E" w:rsidRDefault="00A80E39" w:rsidP="00F94F3E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F94F3E">
              <w:rPr>
                <w:b/>
                <w:sz w:val="20"/>
                <w:szCs w:val="20"/>
              </w:rPr>
              <w:t>THEME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917CC2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S 1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="006F1AF5" w:rsidRPr="00F94F3E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10/2023</w:t>
            </w:r>
          </w:p>
        </w:tc>
        <w:tc>
          <w:tcPr>
            <w:tcW w:w="2126" w:type="dxa"/>
          </w:tcPr>
          <w:p w:rsidR="00A80E39" w:rsidRPr="00F94F3E" w:rsidRDefault="006F1AF5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J. Ph. Ryckelynck</w:t>
            </w:r>
          </w:p>
          <w:p w:rsidR="006F1AF5" w:rsidRPr="00F94F3E" w:rsidRDefault="001B004F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Ph. Rieu</w:t>
            </w:r>
          </w:p>
        </w:tc>
        <w:tc>
          <w:tcPr>
            <w:tcW w:w="538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Historique de la DP</w:t>
            </w:r>
          </w:p>
          <w:p w:rsidR="001B004F" w:rsidRPr="00F94F3E" w:rsidRDefault="001B004F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Anatomie du péritoine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917CC2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2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30/10/2023</w:t>
            </w:r>
          </w:p>
        </w:tc>
        <w:tc>
          <w:tcPr>
            <w:tcW w:w="2126" w:type="dxa"/>
          </w:tcPr>
          <w:p w:rsidR="00A80E39" w:rsidRPr="00F94F3E" w:rsidRDefault="006F1AF5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F. Vrtovsnik</w:t>
            </w:r>
          </w:p>
          <w:p w:rsidR="003E268B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F. Vrtovsnik</w:t>
            </w:r>
          </w:p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C. Béchade</w:t>
            </w:r>
          </w:p>
        </w:tc>
        <w:tc>
          <w:tcPr>
            <w:tcW w:w="538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Principes et Physiologie de la DP</w:t>
            </w:r>
          </w:p>
          <w:p w:rsidR="001B004F" w:rsidRPr="00F94F3E" w:rsidRDefault="001B004F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Techniques de DP (DPCA, DPA)</w:t>
            </w:r>
          </w:p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Fonction rénale résiduelle</w:t>
            </w:r>
          </w:p>
        </w:tc>
      </w:tr>
      <w:tr w:rsidR="003E268B" w:rsidRPr="00F94F3E" w:rsidTr="00163207">
        <w:tc>
          <w:tcPr>
            <w:tcW w:w="1135" w:type="dxa"/>
          </w:tcPr>
          <w:p w:rsidR="00A76EB7" w:rsidRPr="00F94F3E" w:rsidRDefault="00A76EB7" w:rsidP="003E268B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 xml:space="preserve">S </w:t>
            </w:r>
            <w:r w:rsidR="003E268B" w:rsidRPr="00F94F3E">
              <w:rPr>
                <w:sz w:val="20"/>
                <w:szCs w:val="20"/>
                <w:lang w:val="en-US"/>
              </w:rPr>
              <w:t>3</w:t>
            </w:r>
          </w:p>
        </w:tc>
        <w:tc>
          <w:tcPr>
            <w:tcW w:w="1418" w:type="dxa"/>
          </w:tcPr>
          <w:p w:rsidR="00A76EB7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06</w:t>
            </w:r>
            <w:r w:rsidR="00E9759D" w:rsidRPr="00F94F3E">
              <w:rPr>
                <w:sz w:val="20"/>
                <w:szCs w:val="20"/>
                <w:lang w:val="en-US"/>
              </w:rPr>
              <w:t>/11</w:t>
            </w:r>
            <w:r w:rsidR="00A76EB7" w:rsidRPr="00F94F3E">
              <w:rPr>
                <w:sz w:val="20"/>
                <w:szCs w:val="20"/>
                <w:lang w:val="en-US"/>
              </w:rPr>
              <w:t>/2</w:t>
            </w:r>
            <w:r>
              <w:rPr>
                <w:sz w:val="20"/>
                <w:szCs w:val="20"/>
              </w:rPr>
              <w:t>023</w:t>
            </w:r>
          </w:p>
        </w:tc>
        <w:tc>
          <w:tcPr>
            <w:tcW w:w="212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P. Y. Durand</w:t>
            </w:r>
          </w:p>
          <w:p w:rsidR="003E268B" w:rsidRPr="00F94F3E" w:rsidRDefault="003E268B" w:rsidP="00A76E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P. Y. Durand</w:t>
            </w:r>
          </w:p>
          <w:p w:rsidR="00A76EB7" w:rsidRPr="00F94F3E" w:rsidRDefault="00A76EB7" w:rsidP="00A76E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L. Frimat, C. Verger</w:t>
            </w:r>
          </w:p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J. Chanliau</w:t>
            </w:r>
          </w:p>
        </w:tc>
        <w:tc>
          <w:tcPr>
            <w:tcW w:w="5386" w:type="dxa"/>
          </w:tcPr>
          <w:p w:rsidR="00A76EB7" w:rsidRPr="00F94F3E" w:rsidRDefault="00A76EB7" w:rsidP="00A76E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Indications et contre-indications de la DP</w:t>
            </w:r>
          </w:p>
          <w:p w:rsidR="00A76EB7" w:rsidRPr="00F94F3E" w:rsidRDefault="00A76EB7" w:rsidP="00A76E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Recommandations de la HAS</w:t>
            </w:r>
          </w:p>
          <w:p w:rsidR="00A76EB7" w:rsidRPr="00F94F3E" w:rsidRDefault="00A76EB7" w:rsidP="00A76E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Epidémiologie et Registres (REIN, RDPLF)</w:t>
            </w:r>
          </w:p>
          <w:p w:rsidR="00A76EB7" w:rsidRPr="00F94F3E" w:rsidRDefault="00A76EB7" w:rsidP="00A76E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Tarification à la DP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4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13/11/2023</w:t>
            </w:r>
          </w:p>
        </w:tc>
        <w:tc>
          <w:tcPr>
            <w:tcW w:w="212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B. Issad</w:t>
            </w:r>
          </w:p>
        </w:tc>
        <w:tc>
          <w:tcPr>
            <w:tcW w:w="538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proofErr w:type="spellStart"/>
            <w:r w:rsidRPr="00F94F3E">
              <w:rPr>
                <w:sz w:val="20"/>
                <w:szCs w:val="20"/>
                <w:lang w:val="en-US"/>
              </w:rPr>
              <w:t>Abord</w:t>
            </w:r>
            <w:proofErr w:type="spellEnd"/>
            <w:r w:rsidRPr="00F94F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F3E">
              <w:rPr>
                <w:sz w:val="20"/>
                <w:szCs w:val="20"/>
                <w:lang w:val="en-US"/>
              </w:rPr>
              <w:t>péritonéal</w:t>
            </w:r>
            <w:proofErr w:type="spellEnd"/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5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20/11/2023</w:t>
            </w:r>
          </w:p>
        </w:tc>
        <w:tc>
          <w:tcPr>
            <w:tcW w:w="2126" w:type="dxa"/>
          </w:tcPr>
          <w:p w:rsidR="00A80E39" w:rsidRPr="00F94F3E" w:rsidRDefault="00CD45B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A. Lanot</w:t>
            </w:r>
          </w:p>
        </w:tc>
        <w:tc>
          <w:tcPr>
            <w:tcW w:w="538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Biocompatibilité et solutions en DP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6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20/11/2023</w:t>
            </w:r>
          </w:p>
        </w:tc>
        <w:tc>
          <w:tcPr>
            <w:tcW w:w="2126" w:type="dxa"/>
          </w:tcPr>
          <w:p w:rsidR="00A80E39" w:rsidRPr="00F94F3E" w:rsidRDefault="001B004F" w:rsidP="0000106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 xml:space="preserve">C. </w:t>
            </w:r>
            <w:r w:rsidR="0000106C">
              <w:rPr>
                <w:sz w:val="20"/>
                <w:szCs w:val="20"/>
                <w:lang w:val="en-US"/>
              </w:rPr>
              <w:t>Béchade</w:t>
            </w:r>
          </w:p>
        </w:tc>
        <w:tc>
          <w:tcPr>
            <w:tcW w:w="5386" w:type="dxa"/>
          </w:tcPr>
          <w:p w:rsidR="00A80E39" w:rsidRPr="00F94F3E" w:rsidRDefault="001B004F" w:rsidP="0000106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 xml:space="preserve">Dialyse </w:t>
            </w:r>
            <w:r w:rsidR="0000106C">
              <w:rPr>
                <w:sz w:val="20"/>
                <w:szCs w:val="20"/>
                <w:lang w:val="en-US"/>
              </w:rPr>
              <w:t xml:space="preserve">de haute </w:t>
            </w:r>
            <w:proofErr w:type="spellStart"/>
            <w:r w:rsidR="0000106C">
              <w:rPr>
                <w:sz w:val="20"/>
                <w:szCs w:val="20"/>
                <w:lang w:val="en-US"/>
              </w:rPr>
              <w:t>qualité</w:t>
            </w:r>
            <w:proofErr w:type="spellEnd"/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7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27/11/2023</w:t>
            </w:r>
          </w:p>
        </w:tc>
        <w:tc>
          <w:tcPr>
            <w:tcW w:w="2126" w:type="dxa"/>
          </w:tcPr>
          <w:p w:rsidR="00A80E39" w:rsidRPr="00F94F3E" w:rsidRDefault="006F1AF5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F. Vrtovsnik</w:t>
            </w:r>
          </w:p>
        </w:tc>
        <w:tc>
          <w:tcPr>
            <w:tcW w:w="538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proofErr w:type="spellStart"/>
            <w:r w:rsidRPr="00F94F3E">
              <w:rPr>
                <w:sz w:val="20"/>
                <w:szCs w:val="20"/>
                <w:lang w:val="en-US"/>
              </w:rPr>
              <w:t>Bilan</w:t>
            </w:r>
            <w:proofErr w:type="spellEnd"/>
            <w:r w:rsidRPr="00F94F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F3E">
              <w:rPr>
                <w:sz w:val="20"/>
                <w:szCs w:val="20"/>
                <w:lang w:val="en-US"/>
              </w:rPr>
              <w:t>hydrosodé</w:t>
            </w:r>
            <w:proofErr w:type="spellEnd"/>
            <w:r w:rsidR="00023064" w:rsidRPr="00F94F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="00023064" w:rsidRPr="00F94F3E">
              <w:rPr>
                <w:sz w:val="20"/>
                <w:szCs w:val="20"/>
                <w:lang w:val="en-US"/>
              </w:rPr>
              <w:t>en</w:t>
            </w:r>
            <w:proofErr w:type="spellEnd"/>
            <w:r w:rsidR="00023064" w:rsidRPr="00F94F3E">
              <w:rPr>
                <w:sz w:val="20"/>
                <w:szCs w:val="20"/>
                <w:lang w:val="en-US"/>
              </w:rPr>
              <w:t xml:space="preserve"> DP</w:t>
            </w:r>
          </w:p>
        </w:tc>
      </w:tr>
      <w:tr w:rsidR="00B463AE" w:rsidRPr="00F94F3E" w:rsidTr="00163207">
        <w:tc>
          <w:tcPr>
            <w:tcW w:w="1135" w:type="dxa"/>
          </w:tcPr>
          <w:p w:rsidR="00B463AE" w:rsidRPr="00F94F3E" w:rsidRDefault="00B463AE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S8</w:t>
            </w:r>
          </w:p>
        </w:tc>
        <w:tc>
          <w:tcPr>
            <w:tcW w:w="1418" w:type="dxa"/>
          </w:tcPr>
          <w:p w:rsidR="00B463AE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04/12/2023</w:t>
            </w:r>
          </w:p>
        </w:tc>
        <w:tc>
          <w:tcPr>
            <w:tcW w:w="2126" w:type="dxa"/>
          </w:tcPr>
          <w:p w:rsidR="00B463AE" w:rsidRPr="00F94F3E" w:rsidRDefault="00CD45B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C. Castrale</w:t>
            </w:r>
          </w:p>
        </w:tc>
        <w:tc>
          <w:tcPr>
            <w:tcW w:w="5386" w:type="dxa"/>
          </w:tcPr>
          <w:p w:rsidR="00B463AE" w:rsidRPr="00F94F3E" w:rsidRDefault="00B463AE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Nutrition en DP</w:t>
            </w:r>
          </w:p>
        </w:tc>
      </w:tr>
      <w:tr w:rsidR="00852325" w:rsidRPr="00F94F3E" w:rsidTr="00B90836">
        <w:tc>
          <w:tcPr>
            <w:tcW w:w="10065" w:type="dxa"/>
            <w:gridSpan w:val="4"/>
          </w:tcPr>
          <w:p w:rsidR="00852325" w:rsidRPr="00F94F3E" w:rsidRDefault="00852325" w:rsidP="00852325">
            <w:pPr>
              <w:spacing w:line="36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VACANCES DE NOEL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9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08/01/2024</w:t>
            </w:r>
          </w:p>
        </w:tc>
        <w:tc>
          <w:tcPr>
            <w:tcW w:w="2126" w:type="dxa"/>
          </w:tcPr>
          <w:p w:rsidR="00A80E39" w:rsidRPr="00C66247" w:rsidRDefault="00C6624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C66247">
              <w:rPr>
                <w:sz w:val="20"/>
                <w:szCs w:val="20"/>
                <w:lang w:val="en-US"/>
              </w:rPr>
              <w:t>Ariane Zaloszyc</w:t>
            </w:r>
          </w:p>
        </w:tc>
        <w:tc>
          <w:tcPr>
            <w:tcW w:w="5386" w:type="dxa"/>
          </w:tcPr>
          <w:p w:rsidR="00A80E39" w:rsidRPr="00F94F3E" w:rsidRDefault="00023064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 xml:space="preserve">DP chez </w:t>
            </w:r>
            <w:proofErr w:type="spellStart"/>
            <w:r w:rsidRPr="00F94F3E">
              <w:rPr>
                <w:sz w:val="20"/>
                <w:szCs w:val="20"/>
                <w:lang w:val="en-US"/>
              </w:rPr>
              <w:t>l’enfant</w:t>
            </w:r>
            <w:proofErr w:type="spellEnd"/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10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15/01/2024</w:t>
            </w:r>
          </w:p>
        </w:tc>
        <w:tc>
          <w:tcPr>
            <w:tcW w:w="212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E. Goffin</w:t>
            </w:r>
          </w:p>
        </w:tc>
        <w:tc>
          <w:tcPr>
            <w:tcW w:w="5386" w:type="dxa"/>
          </w:tcPr>
          <w:p w:rsidR="00A80E39" w:rsidRPr="00F94F3E" w:rsidRDefault="0016320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DP au long cours et gestion des transferts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11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22/01/2024</w:t>
            </w:r>
          </w:p>
        </w:tc>
        <w:tc>
          <w:tcPr>
            <w:tcW w:w="2126" w:type="dxa"/>
          </w:tcPr>
          <w:p w:rsidR="00A80E39" w:rsidRPr="00F94F3E" w:rsidRDefault="00CD45BB" w:rsidP="00ED37D9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</w:t>
            </w:r>
            <w:r w:rsidR="001B004F" w:rsidRPr="00F94F3E">
              <w:rPr>
                <w:sz w:val="20"/>
                <w:szCs w:val="20"/>
                <w:lang w:val="en-US"/>
              </w:rPr>
              <w:t xml:space="preserve">. </w:t>
            </w:r>
            <w:r>
              <w:rPr>
                <w:sz w:val="20"/>
                <w:szCs w:val="20"/>
                <w:lang w:val="en-US"/>
              </w:rPr>
              <w:t>Boyer</w:t>
            </w:r>
          </w:p>
        </w:tc>
        <w:tc>
          <w:tcPr>
            <w:tcW w:w="5386" w:type="dxa"/>
          </w:tcPr>
          <w:p w:rsidR="00A80E39" w:rsidRPr="00F94F3E" w:rsidRDefault="0016320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DP et situations particulières (1) :</w:t>
            </w:r>
          </w:p>
          <w:p w:rsidR="00163207" w:rsidRPr="00F94F3E" w:rsidRDefault="0016320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DP chez le sujet âgé, DP chez le diabétique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12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29/01/2024</w:t>
            </w:r>
          </w:p>
        </w:tc>
        <w:tc>
          <w:tcPr>
            <w:tcW w:w="2126" w:type="dxa"/>
          </w:tcPr>
          <w:p w:rsidR="00A80E39" w:rsidRPr="00F94F3E" w:rsidRDefault="006F1AF5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J. Ph. Ryckelynck</w:t>
            </w:r>
          </w:p>
        </w:tc>
        <w:tc>
          <w:tcPr>
            <w:tcW w:w="5386" w:type="dxa"/>
          </w:tcPr>
          <w:p w:rsidR="00A80E39" w:rsidRPr="00F94F3E" w:rsidRDefault="0016320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DP et situations particulières (2) :</w:t>
            </w:r>
          </w:p>
          <w:p w:rsidR="00163207" w:rsidRPr="00F94F3E" w:rsidRDefault="0016320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 xml:space="preserve">DP et insuffisance cardiaque, DP et transplantation rénale, DP et </w:t>
            </w:r>
            <w:proofErr w:type="spellStart"/>
            <w:r w:rsidRPr="00F94F3E">
              <w:rPr>
                <w:sz w:val="20"/>
                <w:szCs w:val="20"/>
              </w:rPr>
              <w:t>polykystose</w:t>
            </w:r>
            <w:proofErr w:type="spellEnd"/>
            <w:r w:rsidRPr="00F94F3E">
              <w:rPr>
                <w:sz w:val="20"/>
                <w:szCs w:val="20"/>
              </w:rPr>
              <w:t xml:space="preserve"> rénale, DP et emboles de cristaux de cholestérol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3E268B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S 13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05/02/2024</w:t>
            </w:r>
          </w:p>
        </w:tc>
        <w:tc>
          <w:tcPr>
            <w:tcW w:w="212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D. Aguilera</w:t>
            </w:r>
          </w:p>
        </w:tc>
        <w:tc>
          <w:tcPr>
            <w:tcW w:w="5386" w:type="dxa"/>
          </w:tcPr>
          <w:p w:rsidR="00A80E39" w:rsidRPr="00F94F3E" w:rsidRDefault="0016320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DP, Os et métabolisme phosphocalcique</w:t>
            </w:r>
          </w:p>
        </w:tc>
      </w:tr>
      <w:tr w:rsidR="003E268B" w:rsidRPr="00F94F3E" w:rsidTr="00163207">
        <w:tc>
          <w:tcPr>
            <w:tcW w:w="1135" w:type="dxa"/>
          </w:tcPr>
          <w:p w:rsidR="00A80E39" w:rsidRPr="00F94F3E" w:rsidRDefault="00BE515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14</w:t>
            </w:r>
          </w:p>
        </w:tc>
        <w:tc>
          <w:tcPr>
            <w:tcW w:w="1418" w:type="dxa"/>
          </w:tcPr>
          <w:p w:rsidR="00A80E39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12/02/2024</w:t>
            </w:r>
          </w:p>
        </w:tc>
        <w:tc>
          <w:tcPr>
            <w:tcW w:w="2126" w:type="dxa"/>
          </w:tcPr>
          <w:p w:rsidR="00A80E39" w:rsidRPr="00F94F3E" w:rsidRDefault="001B004F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D. Ducloux</w:t>
            </w:r>
          </w:p>
        </w:tc>
        <w:tc>
          <w:tcPr>
            <w:tcW w:w="5386" w:type="dxa"/>
          </w:tcPr>
          <w:p w:rsidR="00A80E39" w:rsidRPr="00F94F3E" w:rsidRDefault="0016320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proofErr w:type="spellStart"/>
            <w:r w:rsidRPr="00F94F3E">
              <w:rPr>
                <w:sz w:val="20"/>
                <w:szCs w:val="20"/>
                <w:lang w:val="en-US"/>
              </w:rPr>
              <w:t>Risques</w:t>
            </w:r>
            <w:proofErr w:type="spellEnd"/>
            <w:r w:rsidRPr="00F94F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F3E">
              <w:rPr>
                <w:sz w:val="20"/>
                <w:szCs w:val="20"/>
                <w:lang w:val="en-US"/>
              </w:rPr>
              <w:t>cardiovasculaires</w:t>
            </w:r>
            <w:proofErr w:type="spellEnd"/>
            <w:r w:rsidRPr="00F94F3E">
              <w:rPr>
                <w:sz w:val="20"/>
                <w:szCs w:val="20"/>
                <w:lang w:val="en-US"/>
              </w:rPr>
              <w:t xml:space="preserve"> et DP</w:t>
            </w:r>
          </w:p>
        </w:tc>
      </w:tr>
      <w:tr w:rsidR="003E268B" w:rsidRPr="00F94F3E" w:rsidTr="00163207">
        <w:tc>
          <w:tcPr>
            <w:tcW w:w="1135" w:type="dxa"/>
          </w:tcPr>
          <w:p w:rsidR="006F1AF5" w:rsidRPr="00F94F3E" w:rsidRDefault="00BE515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15</w:t>
            </w:r>
          </w:p>
        </w:tc>
        <w:tc>
          <w:tcPr>
            <w:tcW w:w="1418" w:type="dxa"/>
          </w:tcPr>
          <w:p w:rsidR="006F1AF5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19/02/2024</w:t>
            </w:r>
          </w:p>
        </w:tc>
        <w:tc>
          <w:tcPr>
            <w:tcW w:w="2126" w:type="dxa"/>
          </w:tcPr>
          <w:p w:rsidR="006F1AF5" w:rsidRPr="00F94F3E" w:rsidRDefault="00ED37D9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N. Janus</w:t>
            </w:r>
          </w:p>
        </w:tc>
        <w:tc>
          <w:tcPr>
            <w:tcW w:w="5386" w:type="dxa"/>
          </w:tcPr>
          <w:p w:rsidR="006F1AF5" w:rsidRPr="00F94F3E" w:rsidRDefault="005914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Médicaments et DP</w:t>
            </w:r>
          </w:p>
        </w:tc>
      </w:tr>
      <w:tr w:rsidR="003E268B" w:rsidRPr="00F94F3E" w:rsidTr="00163207">
        <w:tc>
          <w:tcPr>
            <w:tcW w:w="1135" w:type="dxa"/>
          </w:tcPr>
          <w:p w:rsidR="00A76EB7" w:rsidRPr="00F94F3E" w:rsidRDefault="00BE515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</w:rPr>
              <w:t>S 16</w:t>
            </w:r>
          </w:p>
        </w:tc>
        <w:tc>
          <w:tcPr>
            <w:tcW w:w="1418" w:type="dxa"/>
          </w:tcPr>
          <w:p w:rsidR="00A76EB7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26/02/2024</w:t>
            </w:r>
          </w:p>
        </w:tc>
        <w:tc>
          <w:tcPr>
            <w:tcW w:w="212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  <w:lang w:val="en-US"/>
              </w:rPr>
              <w:t>T. Lobbedez</w:t>
            </w:r>
          </w:p>
        </w:tc>
        <w:tc>
          <w:tcPr>
            <w:tcW w:w="538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  <w:lang w:val="en-US"/>
              </w:rPr>
              <w:t xml:space="preserve">Complications </w:t>
            </w:r>
            <w:proofErr w:type="spellStart"/>
            <w:r w:rsidRPr="00F94F3E">
              <w:rPr>
                <w:sz w:val="20"/>
                <w:szCs w:val="20"/>
                <w:lang w:val="en-US"/>
              </w:rPr>
              <w:t>infectieuses</w:t>
            </w:r>
            <w:proofErr w:type="spellEnd"/>
            <w:r w:rsidRPr="00F94F3E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F94F3E">
              <w:rPr>
                <w:sz w:val="20"/>
                <w:szCs w:val="20"/>
                <w:lang w:val="en-US"/>
              </w:rPr>
              <w:t>en</w:t>
            </w:r>
            <w:proofErr w:type="spellEnd"/>
            <w:r w:rsidRPr="00F94F3E">
              <w:rPr>
                <w:sz w:val="20"/>
                <w:szCs w:val="20"/>
                <w:lang w:val="en-US"/>
              </w:rPr>
              <w:t xml:space="preserve"> DP</w:t>
            </w:r>
          </w:p>
        </w:tc>
      </w:tr>
      <w:tr w:rsidR="003E268B" w:rsidRPr="00F94F3E" w:rsidTr="00163207">
        <w:tc>
          <w:tcPr>
            <w:tcW w:w="1135" w:type="dxa"/>
          </w:tcPr>
          <w:p w:rsidR="00A76EB7" w:rsidRPr="00F94F3E" w:rsidRDefault="00BE515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17</w:t>
            </w:r>
          </w:p>
        </w:tc>
        <w:tc>
          <w:tcPr>
            <w:tcW w:w="1418" w:type="dxa"/>
          </w:tcPr>
          <w:p w:rsidR="00A76EB7" w:rsidRPr="00F94F3E" w:rsidRDefault="0000106C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04/03/2024</w:t>
            </w:r>
          </w:p>
        </w:tc>
        <w:tc>
          <w:tcPr>
            <w:tcW w:w="212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B. Issad</w:t>
            </w:r>
          </w:p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  <w:lang w:val="en-US"/>
              </w:rPr>
              <w:t>F Toure</w:t>
            </w:r>
          </w:p>
        </w:tc>
        <w:tc>
          <w:tcPr>
            <w:tcW w:w="538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Complications non infectieuses en DP</w:t>
            </w:r>
          </w:p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Péritonites encapsulantes</w:t>
            </w:r>
          </w:p>
        </w:tc>
      </w:tr>
      <w:tr w:rsidR="003E268B" w:rsidRPr="00F94F3E" w:rsidTr="00163207">
        <w:tc>
          <w:tcPr>
            <w:tcW w:w="1135" w:type="dxa"/>
          </w:tcPr>
          <w:p w:rsidR="00A76EB7" w:rsidRPr="00F94F3E" w:rsidRDefault="00BE515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S 18</w:t>
            </w:r>
          </w:p>
        </w:tc>
        <w:tc>
          <w:tcPr>
            <w:tcW w:w="1418" w:type="dxa"/>
          </w:tcPr>
          <w:p w:rsidR="00A76EB7" w:rsidRPr="00F94F3E" w:rsidRDefault="0000106C" w:rsidP="00457A92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11/04/2024</w:t>
            </w:r>
          </w:p>
        </w:tc>
        <w:tc>
          <w:tcPr>
            <w:tcW w:w="212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F94F3E">
              <w:rPr>
                <w:sz w:val="20"/>
                <w:szCs w:val="20"/>
                <w:lang w:val="en-US"/>
              </w:rPr>
              <w:t>C Courivaud</w:t>
            </w:r>
          </w:p>
        </w:tc>
        <w:tc>
          <w:tcPr>
            <w:tcW w:w="5386" w:type="dxa"/>
          </w:tcPr>
          <w:p w:rsidR="00A76EB7" w:rsidRPr="00F94F3E" w:rsidRDefault="00A76EB7" w:rsidP="005914B7">
            <w:pPr>
              <w:spacing w:line="360" w:lineRule="auto"/>
              <w:rPr>
                <w:sz w:val="20"/>
                <w:szCs w:val="20"/>
              </w:rPr>
            </w:pPr>
            <w:r w:rsidRPr="00F94F3E">
              <w:rPr>
                <w:sz w:val="20"/>
                <w:szCs w:val="20"/>
              </w:rPr>
              <w:t>Les grands essais cliniques en DP</w:t>
            </w:r>
          </w:p>
        </w:tc>
      </w:tr>
      <w:tr w:rsidR="009178B0" w:rsidRPr="00F94F3E" w:rsidTr="00163207">
        <w:tc>
          <w:tcPr>
            <w:tcW w:w="1135" w:type="dxa"/>
          </w:tcPr>
          <w:p w:rsidR="009178B0" w:rsidRPr="00F94F3E" w:rsidRDefault="009178B0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S19</w:t>
            </w:r>
          </w:p>
        </w:tc>
        <w:tc>
          <w:tcPr>
            <w:tcW w:w="1418" w:type="dxa"/>
          </w:tcPr>
          <w:p w:rsidR="009178B0" w:rsidRDefault="0000106C" w:rsidP="00457A92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18/04/2024</w:t>
            </w:r>
          </w:p>
        </w:tc>
        <w:tc>
          <w:tcPr>
            <w:tcW w:w="2126" w:type="dxa"/>
          </w:tcPr>
          <w:p w:rsidR="009178B0" w:rsidRPr="00F94F3E" w:rsidRDefault="009178B0" w:rsidP="005914B7">
            <w:pPr>
              <w:spacing w:line="36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A Lanot</w:t>
            </w:r>
          </w:p>
        </w:tc>
        <w:tc>
          <w:tcPr>
            <w:tcW w:w="5386" w:type="dxa"/>
          </w:tcPr>
          <w:p w:rsidR="009178B0" w:rsidRPr="00F94F3E" w:rsidRDefault="009178B0" w:rsidP="005914B7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Imagerie en DP</w:t>
            </w:r>
          </w:p>
        </w:tc>
      </w:tr>
    </w:tbl>
    <w:p w:rsidR="00A80E39" w:rsidRPr="00F94F3E" w:rsidRDefault="00A80E39" w:rsidP="00F94F3E">
      <w:pPr>
        <w:spacing w:line="240" w:lineRule="auto"/>
        <w:rPr>
          <w:sz w:val="20"/>
          <w:szCs w:val="20"/>
        </w:rPr>
      </w:pPr>
    </w:p>
    <w:sectPr w:rsidR="00A80E39" w:rsidRPr="00F94F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E39"/>
    <w:rsid w:val="0000106C"/>
    <w:rsid w:val="00023064"/>
    <w:rsid w:val="00072651"/>
    <w:rsid w:val="00087529"/>
    <w:rsid w:val="00151390"/>
    <w:rsid w:val="00163207"/>
    <w:rsid w:val="001B004F"/>
    <w:rsid w:val="002E53CD"/>
    <w:rsid w:val="00367AD7"/>
    <w:rsid w:val="003E268B"/>
    <w:rsid w:val="004229A5"/>
    <w:rsid w:val="00457A92"/>
    <w:rsid w:val="004F5AB2"/>
    <w:rsid w:val="005914B7"/>
    <w:rsid w:val="005B63B0"/>
    <w:rsid w:val="00610FD0"/>
    <w:rsid w:val="00680330"/>
    <w:rsid w:val="006F1AF5"/>
    <w:rsid w:val="007309EB"/>
    <w:rsid w:val="00852325"/>
    <w:rsid w:val="008E4037"/>
    <w:rsid w:val="009178B0"/>
    <w:rsid w:val="00917CC2"/>
    <w:rsid w:val="00A76EB7"/>
    <w:rsid w:val="00A80E39"/>
    <w:rsid w:val="00B21C9E"/>
    <w:rsid w:val="00B463AE"/>
    <w:rsid w:val="00BA0188"/>
    <w:rsid w:val="00BE5157"/>
    <w:rsid w:val="00C66247"/>
    <w:rsid w:val="00CD45BB"/>
    <w:rsid w:val="00E9759D"/>
    <w:rsid w:val="00ED37D9"/>
    <w:rsid w:val="00F94F3E"/>
    <w:rsid w:val="00FD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D4CB7"/>
  <w15:docId w15:val="{F97BFC6D-5C8A-4D6C-8A76-F48C6E7B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A80E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5914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914B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D014E4-6282-4345-AC96-6D76B34FCB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253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CHU de Caen</Company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AUBERT M CHRISTIN</dc:creator>
  <cp:keywords/>
  <dc:description/>
  <cp:lastModifiedBy>LOBBEDEZ THIERRY</cp:lastModifiedBy>
  <cp:revision>24</cp:revision>
  <cp:lastPrinted>2014-08-11T10:05:00Z</cp:lastPrinted>
  <dcterms:created xsi:type="dcterms:W3CDTF">2014-08-11T07:54:00Z</dcterms:created>
  <dcterms:modified xsi:type="dcterms:W3CDTF">2023-08-17T18:17:00Z</dcterms:modified>
</cp:coreProperties>
</file>